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B7" w:rsidRDefault="00013FB7" w:rsidP="00013FB7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kern w:val="0"/>
          <w:sz w:val="36"/>
        </w:rPr>
      </w:pPr>
      <w:r w:rsidRPr="00013FB7">
        <w:rPr>
          <w:rFonts w:ascii="黑体" w:eastAsia="黑体" w:hAnsi="黑体" w:cs="宋体" w:hint="eastAsia"/>
          <w:b/>
          <w:bCs/>
          <w:kern w:val="0"/>
          <w:sz w:val="36"/>
        </w:rPr>
        <w:t>广东省质监局关于征集2014年度</w:t>
      </w:r>
    </w:p>
    <w:p w:rsidR="00013FB7" w:rsidRPr="00013FB7" w:rsidRDefault="00013FB7" w:rsidP="00013FB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3FB7">
        <w:rPr>
          <w:rFonts w:ascii="黑体" w:eastAsia="黑体" w:hAnsi="黑体" w:cs="宋体" w:hint="eastAsia"/>
          <w:b/>
          <w:bCs/>
          <w:kern w:val="0"/>
          <w:sz w:val="36"/>
        </w:rPr>
        <w:t>广东省服务业标准化计划项目的通知</w:t>
      </w:r>
      <w:r w:rsidRPr="00013FB7">
        <w:rPr>
          <w:rFonts w:ascii="宋体" w:eastAsia="宋体" w:hAnsi="宋体" w:cs="宋体"/>
          <w:kern w:val="0"/>
          <w:sz w:val="24"/>
          <w:szCs w:val="24"/>
        </w:rPr>
        <w:br/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>省有关服务业管理部门，各地级以上市质监局，深圳市市场监管局，顺德区市场安全监管局，省质监局各有关直属单位、挂靠协会，各有关单位：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为加快推进我省服务业标准化工作，完善服务业标准体系，根据《国务院关于印发国家基本公共服务体系“十二五”规划的通知》、国家标准委等27个部门联合印发的《社会管理与公共服务标准化工作“十二五”行动纲要》和《广东省实施技术标准战略“十二五”规划》等文件精神，现在全省范围内公开征集2014年我省服务业标准化计划项目。请各单位认真研究部署，做好组织申报工作。具体要求如下：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一、原则和要求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（一）坚持公开透明、充分协调、自下而上与自上而下相结合的原则，广泛听取各方意见和建议，对申报立项的科学性、先进性和适用性进行充分论证。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（二）紧密围绕我省服务业及社会管理和公共服务的发展需要，优先安排与促进广东经济社会发展，推动产业转型升级相关的生产性服务业、生活性服务业等标准化项目。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（三）各单位要结合实际，有针对性提出科学、可行的项目，确保申报项目实施的有效性和适用性，及时按要求申报。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二、申报方式和时间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（一）申报方式。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1.省有关服务业管理部门组织申报并推荐。即申报单位向省有关服务业管理部门申报，省有关服务业管理部门统一组织推荐至省质监局。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2.各地级以上市（顺德区，下同）标准化行政主管部门组织申报并推荐。即申报单位向当地标准化行政主管部门申报，各地级以上市标准化行政主管部门统一组织推荐至省质监局。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（二）申报时间。</w:t>
      </w:r>
    </w:p>
    <w:p w:rsidR="00013FB7" w:rsidRPr="00F136D0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136D0">
        <w:rPr>
          <w:rFonts w:ascii="楷体" w:eastAsia="楷体" w:hAnsi="楷体" w:cs="宋体" w:hint="eastAsia"/>
          <w:kern w:val="0"/>
          <w:sz w:val="24"/>
          <w:szCs w:val="24"/>
        </w:rPr>
        <w:t xml:space="preserve">　　</w:t>
      </w:r>
      <w:r w:rsidRPr="00F136D0">
        <w:rPr>
          <w:rFonts w:ascii="楷体" w:eastAsia="楷体" w:hAnsi="楷体" w:cs="宋体" w:hint="eastAsia"/>
          <w:kern w:val="0"/>
          <w:sz w:val="24"/>
          <w:szCs w:val="24"/>
          <w:highlight w:val="yellow"/>
        </w:rPr>
        <w:t>2014年我省服务业标准化项目征集原则上分两批进行，6月和10月为集中受理申报时间，截止日期为6月30日和10月31日。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三、申报项目类型与重点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 xml:space="preserve">　　（一）项目类型：本次申报项目分为两大类，即地方标准制修订和先进标准体系试点项目。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（二）立项重点：见《2014年广东省服务业标准化项目申报重点参考目录》（附件1）。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四、申报材料要求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（一）《广东省服务业标准化项目申报分类汇总表》（附件2）。由组织申报单位填写并加盖公章，要求分类汇总，并按项目优先顺序排列。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（二）《广东省服务业地方标准制修订计划项目申报书》（附件3）。由地方标准制修订项目申报单位填写，要求加盖项目申报单位公章，组织推荐单位签署意见并加盖公章。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（三）《广东省服务业先进标准体系试点项目申报书》（附件4）。由先进标准体系试点项目申报单位填写，要求加盖项目申报单位公章，组织推荐单位签署意见并加盖公章。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（四）请各单位于截止日期前将申报材料纸质文本（一式两份）及电子文档报送省质监局标准化处。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联系人：刘永钊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电</w:t>
      </w:r>
      <w:r w:rsidRPr="00013FB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013FB7">
        <w:rPr>
          <w:rFonts w:ascii="楷体" w:eastAsia="楷体" w:hAnsi="楷体" w:cs="宋体" w:hint="eastAsia"/>
          <w:kern w:val="0"/>
          <w:sz w:val="24"/>
          <w:szCs w:val="24"/>
        </w:rPr>
        <w:t>话：020-38835915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地</w:t>
      </w:r>
      <w:r w:rsidRPr="00013FB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013FB7">
        <w:rPr>
          <w:rFonts w:ascii="楷体" w:eastAsia="楷体" w:hAnsi="楷体" w:cs="宋体" w:hint="eastAsia"/>
          <w:kern w:val="0"/>
          <w:sz w:val="24"/>
          <w:szCs w:val="24"/>
        </w:rPr>
        <w:t>址：广州市天河区黄埔大道西363号广东省质监局标准化处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邮</w:t>
      </w:r>
      <w:r w:rsidRPr="00013FB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013FB7">
        <w:rPr>
          <w:rFonts w:ascii="楷体" w:eastAsia="楷体" w:hAnsi="楷体" w:cs="宋体" w:hint="eastAsia"/>
          <w:kern w:val="0"/>
          <w:sz w:val="24"/>
          <w:szCs w:val="24"/>
        </w:rPr>
        <w:t>箱：gdfwybzh＠163.com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附件：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1.</w:t>
      </w:r>
      <w:hyperlink r:id="rId6" w:history="1">
        <w:r w:rsidRPr="00013FB7">
          <w:rPr>
            <w:rFonts w:ascii="楷体" w:eastAsia="楷体" w:hAnsi="楷体" w:cs="宋体" w:hint="eastAsia"/>
            <w:color w:val="0000FF"/>
            <w:kern w:val="0"/>
            <w:sz w:val="24"/>
            <w:szCs w:val="24"/>
            <w:u w:val="single"/>
          </w:rPr>
          <w:t>2014</w:t>
        </w:r>
      </w:hyperlink>
      <w:hyperlink r:id="rId7" w:history="1">
        <w:r w:rsidRPr="00013FB7">
          <w:rPr>
            <w:rFonts w:ascii="楷体" w:eastAsia="楷体" w:hAnsi="楷体" w:cs="宋体" w:hint="eastAsia"/>
            <w:color w:val="0000FF"/>
            <w:kern w:val="0"/>
            <w:sz w:val="24"/>
            <w:szCs w:val="24"/>
            <w:u w:val="single"/>
          </w:rPr>
          <w:t>年广东省服务业标准化项目申报重点参考目录</w:t>
        </w:r>
      </w:hyperlink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2.</w:t>
      </w:r>
      <w:hyperlink r:id="rId8" w:history="1">
        <w:r w:rsidRPr="00013FB7">
          <w:rPr>
            <w:rFonts w:ascii="楷体" w:eastAsia="楷体" w:hAnsi="楷体" w:cs="宋体" w:hint="eastAsia"/>
            <w:color w:val="0000FF"/>
            <w:kern w:val="0"/>
            <w:sz w:val="24"/>
            <w:szCs w:val="24"/>
            <w:u w:val="single"/>
          </w:rPr>
          <w:t>广东省服务业标准化项目申报分类汇总表</w:t>
        </w:r>
      </w:hyperlink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3.</w:t>
      </w:r>
      <w:hyperlink r:id="rId9" w:history="1">
        <w:r w:rsidRPr="00013FB7">
          <w:rPr>
            <w:rFonts w:ascii="楷体" w:eastAsia="楷体" w:hAnsi="楷体" w:cs="宋体" w:hint="eastAsia"/>
            <w:color w:val="0000FF"/>
            <w:kern w:val="0"/>
            <w:sz w:val="24"/>
            <w:szCs w:val="24"/>
            <w:u w:val="single"/>
          </w:rPr>
          <w:t>广东省服务业地方标准制修订计划项目申报书</w:t>
        </w:r>
      </w:hyperlink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4.</w:t>
      </w:r>
      <w:hyperlink r:id="rId10" w:history="1">
        <w:r w:rsidRPr="00013FB7">
          <w:rPr>
            <w:rFonts w:ascii="楷体" w:eastAsia="楷体" w:hAnsi="楷体" w:cs="宋体" w:hint="eastAsia"/>
            <w:color w:val="0000FF"/>
            <w:kern w:val="0"/>
            <w:sz w:val="24"/>
            <w:szCs w:val="24"/>
            <w:u w:val="single"/>
          </w:rPr>
          <w:t>广东省服务业先进标准体系试点项目申报书</w:t>
        </w:r>
      </w:hyperlink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13FB7" w:rsidRPr="00013FB7" w:rsidRDefault="00013FB7" w:rsidP="00013FB7">
      <w:pPr>
        <w:widowControl/>
        <w:wordWrap w:val="0"/>
        <w:spacing w:before="100" w:beforeAutospacing="1" w:after="100" w:afterAutospacing="1"/>
        <w:jc w:val="right"/>
        <w:rPr>
          <w:rFonts w:ascii="楷体" w:eastAsia="楷体" w:hAnsi="楷体" w:cs="宋体"/>
          <w:kern w:val="0"/>
          <w:sz w:val="24"/>
          <w:szCs w:val="24"/>
        </w:rPr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　　　　　　　　　　　　</w:t>
      </w:r>
      <w:r w:rsidRPr="00013FB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 　</w:t>
      </w:r>
      <w:r w:rsidRPr="00013FB7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013FB7">
        <w:rPr>
          <w:rFonts w:ascii="楷体" w:eastAsia="楷体" w:hAnsi="楷体" w:cs="宋体" w:hint="eastAsia"/>
          <w:kern w:val="0"/>
          <w:sz w:val="24"/>
          <w:szCs w:val="24"/>
        </w:rPr>
        <w:t>广东省质监局</w:t>
      </w:r>
    </w:p>
    <w:p w:rsidR="007D4264" w:rsidRPr="00013FB7" w:rsidRDefault="00013FB7" w:rsidP="003F2E44">
      <w:pPr>
        <w:widowControl/>
        <w:wordWrap w:val="0"/>
        <w:spacing w:before="100" w:beforeAutospacing="1" w:after="100" w:afterAutospacing="1"/>
        <w:jc w:val="right"/>
      </w:pPr>
      <w:r w:rsidRPr="00013FB7">
        <w:rPr>
          <w:rFonts w:ascii="楷体" w:eastAsia="楷体" w:hAnsi="楷体" w:cs="宋体" w:hint="eastAsia"/>
          <w:kern w:val="0"/>
          <w:sz w:val="24"/>
          <w:szCs w:val="24"/>
        </w:rPr>
        <w:t xml:space="preserve">　　2014年4月23日</w:t>
      </w:r>
    </w:p>
    <w:sectPr w:rsidR="007D4264" w:rsidRPr="00013FB7" w:rsidSect="003F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EA" w:rsidRDefault="00041BEA" w:rsidP="00013FB7">
      <w:r>
        <w:separator/>
      </w:r>
    </w:p>
  </w:endnote>
  <w:endnote w:type="continuationSeparator" w:id="1">
    <w:p w:rsidR="00041BEA" w:rsidRDefault="00041BEA" w:rsidP="0001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EA" w:rsidRDefault="00041BEA" w:rsidP="00013FB7">
      <w:r>
        <w:separator/>
      </w:r>
    </w:p>
  </w:footnote>
  <w:footnote w:type="continuationSeparator" w:id="1">
    <w:p w:rsidR="00041BEA" w:rsidRDefault="00041BEA" w:rsidP="00013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FB7"/>
    <w:rsid w:val="00013FB7"/>
    <w:rsid w:val="00041BEA"/>
    <w:rsid w:val="003F0D2C"/>
    <w:rsid w:val="003F2E44"/>
    <w:rsid w:val="007D4264"/>
    <w:rsid w:val="00F1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F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3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3FB7"/>
    <w:rPr>
      <w:b/>
      <w:bCs/>
    </w:rPr>
  </w:style>
  <w:style w:type="character" w:styleId="a7">
    <w:name w:val="Hyperlink"/>
    <w:basedOn w:val="a0"/>
    <w:uiPriority w:val="99"/>
    <w:semiHidden/>
    <w:unhideWhenUsed/>
    <w:rsid w:val="00013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qts.gov.cn/govinfo/auto37/201404/W02014042962953057342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dqts.gov.cn/govinfo/auto37/201404/W020140429629530570595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qts.gov.cn/govinfo/auto37/201404/W020140429629530570595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dqts.gov.cn/govinfo/auto37/201404/W02014042962953073116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dqts.gov.cn/govinfo/auto37/201404/W02014042962953073103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5</cp:revision>
  <dcterms:created xsi:type="dcterms:W3CDTF">2014-05-06T02:31:00Z</dcterms:created>
  <dcterms:modified xsi:type="dcterms:W3CDTF">2014-05-06T02:34:00Z</dcterms:modified>
</cp:coreProperties>
</file>