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8057"/>
      </w:tblGrid>
      <w:tr w:rsidR="0034065C" w:rsidRPr="0034065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A4E4B" w:rsidRDefault="0034065C" w:rsidP="00FA4E4B">
            <w:pPr>
              <w:widowControl/>
              <w:snapToGrid w:val="0"/>
              <w:spacing w:line="360" w:lineRule="auto"/>
              <w:jc w:val="center"/>
              <w:rPr>
                <w:rFonts w:ascii="Verdana" w:eastAsia="宋体" w:hAnsi="Verdana" w:cs="宋体" w:hint="eastAsia"/>
                <w:b/>
                <w:bCs/>
                <w:color w:val="333333"/>
                <w:kern w:val="0"/>
                <w:sz w:val="28"/>
                <w:szCs w:val="28"/>
              </w:rPr>
            </w:pPr>
            <w:r w:rsidRPr="0034065C">
              <w:rPr>
                <w:rFonts w:ascii="Verdana" w:eastAsia="宋体" w:hAnsi="Verdana" w:cs="宋体"/>
                <w:b/>
                <w:bCs/>
                <w:color w:val="333333"/>
                <w:kern w:val="0"/>
                <w:sz w:val="28"/>
                <w:szCs w:val="28"/>
              </w:rPr>
              <w:t>市经贸委关于组织开展</w:t>
            </w:r>
            <w:r w:rsidRPr="0034065C">
              <w:rPr>
                <w:rFonts w:ascii="Verdana" w:eastAsia="宋体" w:hAnsi="Verdana" w:cs="宋体"/>
                <w:b/>
                <w:bCs/>
                <w:color w:val="333333"/>
                <w:kern w:val="0"/>
                <w:sz w:val="28"/>
                <w:szCs w:val="28"/>
              </w:rPr>
              <w:t>2014</w:t>
            </w:r>
            <w:r w:rsidRPr="0034065C">
              <w:rPr>
                <w:rFonts w:ascii="Verdana" w:eastAsia="宋体" w:hAnsi="Verdana" w:cs="宋体"/>
                <w:b/>
                <w:bCs/>
                <w:color w:val="333333"/>
                <w:kern w:val="0"/>
                <w:sz w:val="28"/>
                <w:szCs w:val="28"/>
              </w:rPr>
              <w:t>年广州市制造业</w:t>
            </w:r>
          </w:p>
          <w:p w:rsidR="0034065C" w:rsidRPr="00FA4E4B" w:rsidRDefault="0034065C" w:rsidP="00FA4E4B">
            <w:pPr>
              <w:widowControl/>
              <w:snapToGrid w:val="0"/>
              <w:spacing w:line="360" w:lineRule="auto"/>
              <w:jc w:val="center"/>
              <w:rPr>
                <w:rFonts w:ascii="Verdana" w:eastAsia="宋体" w:hAnsi="Verdana" w:cs="宋体"/>
                <w:b/>
                <w:bCs/>
                <w:color w:val="333333"/>
                <w:kern w:val="0"/>
                <w:sz w:val="28"/>
                <w:szCs w:val="28"/>
              </w:rPr>
            </w:pPr>
            <w:r w:rsidRPr="0034065C">
              <w:rPr>
                <w:rFonts w:ascii="Verdana" w:eastAsia="宋体" w:hAnsi="Verdana" w:cs="宋体"/>
                <w:b/>
                <w:bCs/>
                <w:color w:val="333333"/>
                <w:kern w:val="0"/>
                <w:sz w:val="28"/>
                <w:szCs w:val="28"/>
              </w:rPr>
              <w:t>转型升级示范企业认定申报工作的通知</w:t>
            </w:r>
          </w:p>
        </w:tc>
      </w:tr>
      <w:tr w:rsidR="0034065C" w:rsidRPr="0034065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4065C" w:rsidRPr="0034065C" w:rsidRDefault="0034065C" w:rsidP="000214E2">
            <w:pPr>
              <w:widowControl/>
              <w:snapToGrid w:val="0"/>
              <w:spacing w:line="360" w:lineRule="auto"/>
              <w:jc w:val="left"/>
              <w:rPr>
                <w:rFonts w:ascii="Verdana" w:eastAsia="宋体" w:hAnsi="Verdana" w:cs="宋体"/>
                <w:kern w:val="0"/>
                <w:sz w:val="18"/>
                <w:szCs w:val="18"/>
              </w:rPr>
            </w:pPr>
          </w:p>
        </w:tc>
      </w:tr>
      <w:tr w:rsidR="0034065C" w:rsidRPr="0034065C">
        <w:trPr>
          <w:tblCellSpacing w:w="0" w:type="dxa"/>
          <w:jc w:val="center"/>
        </w:trPr>
        <w:tc>
          <w:tcPr>
            <w:tcW w:w="0" w:type="auto"/>
            <w:hideMark/>
          </w:tcPr>
          <w:p w:rsidR="000214E2" w:rsidRDefault="000214E2" w:rsidP="000214E2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</w:p>
          <w:p w:rsidR="0034065C" w:rsidRPr="0034065C" w:rsidRDefault="0034065C" w:rsidP="000214E2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各区经贸部门：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br/>
              <w:t xml:space="preserve">    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近年我委开展的制造业转型升级示范企业认定工作，已认定制造业转型升级示范企业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76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家，对我市整个制造业转型升级起到很好推动示范作用。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br/>
              <w:t xml:space="preserve">    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根据我委今年推动产业转型升级，抢占竞争优势制高点的总体工作部署，为加快我市发展先进制造业，推动制造业转型升级，参照《广州市优势传统制造业转型升级示范企业认定管理工作实施意见》（穗经贸〔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2012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〕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 xml:space="preserve">12 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号），结合我市制造业的实际情况，在近年认定制造业转型升级示范企业的基础上，我委决定今年继续开展制造业转型升级示范企业认定工作，现就有关事项通知如下：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br/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一、认定范围。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br/>
              <w:t xml:space="preserve">      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我市制造业比较优势的家用电器、纺织服装、建筑材料、食品饮料、金属制品、轻工制品、医药制造、化工橡胶、设备制造、电气电子产品等领域。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br/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二、申请条件和申请材料。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br/>
              <w:t xml:space="preserve">      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按照《广州市优势传统制造业转型升级示范企业认定管理工作实施意见》（穗经贸〔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2012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〕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 xml:space="preserve">12 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号）的要求，由申报企业自愿提供。（申请报告参考提纲见附件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1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，申请表见附件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）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br/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三、申报时间要求。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br/>
              <w:t xml:space="preserve">      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申报企业将申请材料交所在区经贸部门（以下简称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“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主管部门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”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）。主管部门对企业申报的材料进行审核，保证要件齐全和认定范围的响应性，填写《申请广州市优势传统制造业转型升级示范企业推荐汇总表》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(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见附件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3)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并正式行文上报。上报文件连同企业申报材料一式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2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份（附电子版）于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 xml:space="preserve">6 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月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 xml:space="preserve">6 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日前送我委（技术进步处）。</w:t>
            </w:r>
          </w:p>
          <w:p w:rsidR="0034065C" w:rsidRPr="0034065C" w:rsidRDefault="0034065C" w:rsidP="000214E2">
            <w:pPr>
              <w:widowControl/>
              <w:snapToGrid w:val="0"/>
              <w:spacing w:before="100" w:beforeAutospacing="1" w:after="100" w:afterAutospacing="1" w:line="360" w:lineRule="auto"/>
              <w:jc w:val="lef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 xml:space="preserve">    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附件：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 xml:space="preserve">1. 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广州市优势制造业转型升级示范企业认定申请报告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(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参考提纲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)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br/>
              <w:t xml:space="preserve">          2. 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广州市优势制造业转型升级示范企业认定申请表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br/>
              <w:t xml:space="preserve">          3. 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申请广州市优势传统制造业转型升级示范企业推荐汇总表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br/>
              <w:t> </w:t>
            </w:r>
          </w:p>
          <w:p w:rsidR="0034065C" w:rsidRPr="0034065C" w:rsidRDefault="0034065C" w:rsidP="000214E2">
            <w:pPr>
              <w:widowControl/>
              <w:snapToGrid w:val="0"/>
              <w:spacing w:before="100" w:beforeAutospacing="1" w:after="100" w:afterAutospacing="1" w:line="360" w:lineRule="auto"/>
              <w:jc w:val="right"/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</w:pP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 xml:space="preserve">                                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广州市经济贸易委员会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br/>
              <w:t>                                   2014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年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5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月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6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日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br/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（联系人：王健雄，电话：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83123940</w:t>
            </w:r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；邮箱：</w:t>
            </w:r>
            <w:hyperlink r:id="rId6" w:history="1">
              <w:r w:rsidRPr="0034065C">
                <w:rPr>
                  <w:rFonts w:ascii="Verdana" w:eastAsia="宋体" w:hAnsi="Verdana" w:cs="宋体"/>
                  <w:color w:val="000000"/>
                  <w:kern w:val="0"/>
                  <w:sz w:val="20"/>
                </w:rPr>
                <w:t>jmwjsjbc@gz.gov.cn</w:t>
              </w:r>
            </w:hyperlink>
            <w:r w:rsidRPr="0034065C">
              <w:rPr>
                <w:rFonts w:ascii="Verdana" w:eastAsia="宋体" w:hAnsi="Verdana" w:cs="宋体"/>
                <w:color w:val="333333"/>
                <w:kern w:val="0"/>
                <w:sz w:val="20"/>
                <w:szCs w:val="20"/>
              </w:rPr>
              <w:t>)</w:t>
            </w:r>
          </w:p>
        </w:tc>
      </w:tr>
    </w:tbl>
    <w:p w:rsidR="000F5180" w:rsidRPr="0034065C" w:rsidRDefault="000F5180" w:rsidP="000214E2">
      <w:pPr>
        <w:snapToGrid w:val="0"/>
        <w:spacing w:line="360" w:lineRule="auto"/>
      </w:pPr>
    </w:p>
    <w:sectPr w:rsidR="000F5180" w:rsidRPr="0034065C" w:rsidSect="00A97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D00" w:rsidRDefault="00FB4D00" w:rsidP="0034065C">
      <w:r>
        <w:separator/>
      </w:r>
    </w:p>
  </w:endnote>
  <w:endnote w:type="continuationSeparator" w:id="1">
    <w:p w:rsidR="00FB4D00" w:rsidRDefault="00FB4D00" w:rsidP="0034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D00" w:rsidRDefault="00FB4D00" w:rsidP="0034065C">
      <w:r>
        <w:separator/>
      </w:r>
    </w:p>
  </w:footnote>
  <w:footnote w:type="continuationSeparator" w:id="1">
    <w:p w:rsidR="00FB4D00" w:rsidRDefault="00FB4D00" w:rsidP="00340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65C"/>
    <w:rsid w:val="000214E2"/>
    <w:rsid w:val="000F5180"/>
    <w:rsid w:val="0034065C"/>
    <w:rsid w:val="00A97E51"/>
    <w:rsid w:val="00FA4E4B"/>
    <w:rsid w:val="00FB4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0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06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0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065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4065C"/>
    <w:rPr>
      <w:strike w:val="0"/>
      <w:dstrike w:val="0"/>
      <w:color w:val="000000"/>
      <w:u w:val="none"/>
      <w:effect w:val="none"/>
    </w:rPr>
  </w:style>
  <w:style w:type="paragraph" w:styleId="a6">
    <w:name w:val="Normal (Web)"/>
    <w:basedOn w:val="a"/>
    <w:uiPriority w:val="99"/>
    <w:unhideWhenUsed/>
    <w:rsid w:val="003406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wjsjbc@gz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韩文涛</dc:creator>
  <cp:keywords/>
  <dc:description/>
  <cp:lastModifiedBy>韩文涛</cp:lastModifiedBy>
  <cp:revision>4</cp:revision>
  <dcterms:created xsi:type="dcterms:W3CDTF">2014-05-09T03:52:00Z</dcterms:created>
  <dcterms:modified xsi:type="dcterms:W3CDTF">2014-05-09T03:58:00Z</dcterms:modified>
</cp:coreProperties>
</file>