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36" w:rsidRPr="003B7B22" w:rsidRDefault="001B1936" w:rsidP="001B1936">
      <w:pPr>
        <w:jc w:val="center"/>
        <w:rPr>
          <w:rFonts w:ascii="宋体" w:hAnsi="宋体"/>
          <w:b/>
          <w:sz w:val="28"/>
          <w:szCs w:val="28"/>
        </w:rPr>
      </w:pPr>
    </w:p>
    <w:tbl>
      <w:tblPr>
        <w:tblW w:w="966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291"/>
        <w:gridCol w:w="8377"/>
      </w:tblGrid>
      <w:tr w:rsidR="001B1936" w:rsidRPr="003B7B22" w:rsidTr="005F6F81">
        <w:trPr>
          <w:trHeight w:val="294"/>
        </w:trPr>
        <w:tc>
          <w:tcPr>
            <w:tcW w:w="9668" w:type="dxa"/>
            <w:gridSpan w:val="2"/>
            <w:tcBorders>
              <w:top w:val="thinThickSmallGap" w:sz="12" w:space="0" w:color="000000"/>
              <w:left w:val="single" w:sz="4" w:space="0" w:color="000000"/>
              <w:bottom w:val="thinThickSmallGap" w:sz="12" w:space="0" w:color="000000"/>
            </w:tcBorders>
          </w:tcPr>
          <w:p w:rsidR="001B1936" w:rsidRPr="003B7B22" w:rsidRDefault="001B1936" w:rsidP="005F6F81">
            <w:pPr>
              <w:jc w:val="center"/>
            </w:pPr>
            <w:r w:rsidRPr="003B7B22">
              <w:rPr>
                <w:rFonts w:hint="eastAsia"/>
                <w:b/>
                <w:bCs/>
              </w:rPr>
              <w:t>“尊享时贷”</w:t>
            </w:r>
          </w:p>
        </w:tc>
      </w:tr>
      <w:tr w:rsidR="001B1936" w:rsidRPr="003B7B22" w:rsidTr="005F6F8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36" w:rsidRPr="003B7B22" w:rsidRDefault="001B1936" w:rsidP="005F6F81">
            <w:r w:rsidRPr="003B7B22">
              <w:rPr>
                <w:rFonts w:hint="eastAsia"/>
              </w:rPr>
              <w:t>产品性质</w:t>
            </w:r>
          </w:p>
        </w:tc>
        <w:tc>
          <w:tcPr>
            <w:tcW w:w="8377" w:type="dxa"/>
            <w:tcBorders>
              <w:top w:val="thinThickSmallGap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936" w:rsidRPr="003B7B22" w:rsidRDefault="001B1936" w:rsidP="005F6F81">
            <w:proofErr w:type="gramStart"/>
            <w:r w:rsidRPr="003B7B22">
              <w:rPr>
                <w:rFonts w:hint="eastAsia"/>
              </w:rPr>
              <w:t>尊享时</w:t>
            </w:r>
            <w:proofErr w:type="gramEnd"/>
            <w:r w:rsidRPr="003B7B22">
              <w:rPr>
                <w:rFonts w:hint="eastAsia"/>
              </w:rPr>
              <w:t>贷</w:t>
            </w:r>
          </w:p>
        </w:tc>
      </w:tr>
      <w:tr w:rsidR="001B1936" w:rsidRPr="003B7B22" w:rsidTr="005F6F8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36" w:rsidRPr="003B7B22" w:rsidRDefault="001B1936" w:rsidP="005F6F81">
            <w:r w:rsidRPr="003B7B22">
              <w:rPr>
                <w:rFonts w:hint="eastAsia"/>
              </w:rPr>
              <w:t>产品年限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936" w:rsidRPr="003B7B22" w:rsidRDefault="001B1936" w:rsidP="005F6F81">
            <w:r w:rsidRPr="003B7B22">
              <w:t>12</w:t>
            </w:r>
            <w:r w:rsidRPr="003B7B22">
              <w:rPr>
                <w:rFonts w:hint="eastAsia"/>
              </w:rPr>
              <w:t>期</w:t>
            </w:r>
            <w:r w:rsidRPr="003B7B22">
              <w:t>、</w:t>
            </w:r>
            <w:r w:rsidRPr="003B7B22">
              <w:rPr>
                <w:rFonts w:hint="eastAsia"/>
              </w:rPr>
              <w:t>24</w:t>
            </w:r>
            <w:r w:rsidRPr="003B7B22">
              <w:rPr>
                <w:rFonts w:hint="eastAsia"/>
              </w:rPr>
              <w:t>期</w:t>
            </w:r>
            <w:r w:rsidRPr="003B7B22">
              <w:t>、</w:t>
            </w:r>
            <w:r w:rsidRPr="003B7B22">
              <w:rPr>
                <w:rFonts w:hint="eastAsia"/>
              </w:rPr>
              <w:t>36</w:t>
            </w:r>
            <w:r w:rsidRPr="003B7B22">
              <w:rPr>
                <w:rFonts w:hint="eastAsia"/>
              </w:rPr>
              <w:t>期</w:t>
            </w:r>
          </w:p>
        </w:tc>
      </w:tr>
      <w:tr w:rsidR="001B1936" w:rsidRPr="003B7B22" w:rsidTr="005F6F8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36" w:rsidRPr="003B7B22" w:rsidRDefault="001B1936" w:rsidP="005F6F81">
            <w:r w:rsidRPr="003B7B22">
              <w:rPr>
                <w:rFonts w:hint="eastAsia"/>
              </w:rPr>
              <w:t>产品额度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936" w:rsidRPr="003B7B22" w:rsidRDefault="001B1936" w:rsidP="005F6F81">
            <w:r w:rsidRPr="003B7B22">
              <w:rPr>
                <w:rFonts w:hint="eastAsia"/>
              </w:rPr>
              <w:t>个人最高：</w:t>
            </w:r>
            <w:r w:rsidRPr="003B7B22">
              <w:rPr>
                <w:rFonts w:hint="eastAsia"/>
              </w:rPr>
              <w:t>20</w:t>
            </w:r>
            <w:r w:rsidRPr="003B7B22">
              <w:rPr>
                <w:rFonts w:hint="eastAsia"/>
              </w:rPr>
              <w:t>万，夫妻最高：</w:t>
            </w:r>
            <w:r w:rsidRPr="003B7B22">
              <w:rPr>
                <w:rFonts w:hint="eastAsia"/>
              </w:rPr>
              <w:t>40</w:t>
            </w:r>
            <w:r w:rsidRPr="003B7B22"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授信额度：</w:t>
            </w:r>
            <w:r>
              <w:rPr>
                <w:rFonts w:hint="eastAsia"/>
              </w:rPr>
              <w:t>10~20</w:t>
            </w:r>
            <w:r>
              <w:rPr>
                <w:rFonts w:hint="eastAsia"/>
              </w:rPr>
              <w:t>万</w:t>
            </w:r>
          </w:p>
        </w:tc>
      </w:tr>
      <w:tr w:rsidR="001B1936" w:rsidRPr="003B7B22" w:rsidTr="005F6F8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36" w:rsidRPr="003B7B22" w:rsidRDefault="001B1936" w:rsidP="005F6F81">
            <w:r w:rsidRPr="003B7B22">
              <w:rPr>
                <w:rFonts w:hint="eastAsia"/>
              </w:rPr>
              <w:t>准入要求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936" w:rsidRPr="003B7B22" w:rsidRDefault="001B1936" w:rsidP="005F6F81">
            <w:r w:rsidRPr="003B7B22">
              <w:rPr>
                <w:rFonts w:hint="eastAsia"/>
              </w:rPr>
              <w:t>22-55</w:t>
            </w:r>
            <w:r w:rsidRPr="003B7B22">
              <w:rPr>
                <w:rFonts w:hint="eastAsia"/>
              </w:rPr>
              <w:t>周岁持二代身份证居民，</w:t>
            </w:r>
            <w:r w:rsidRPr="003B7B22">
              <w:t>在</w:t>
            </w:r>
            <w:r w:rsidRPr="003B7B22">
              <w:rPr>
                <w:rFonts w:hint="eastAsia"/>
              </w:rPr>
              <w:t>当地</w:t>
            </w:r>
            <w:r w:rsidRPr="003B7B22">
              <w:t>有稳定收入的受薪群体</w:t>
            </w:r>
            <w:r w:rsidRPr="003B7B22">
              <w:rPr>
                <w:rFonts w:hint="eastAsia"/>
              </w:rPr>
              <w:t>，个人学历在本科以上（优质企业的核心员工可适当放宽学历要求）；</w:t>
            </w:r>
          </w:p>
        </w:tc>
      </w:tr>
      <w:tr w:rsidR="001B1936" w:rsidRPr="003B7B22" w:rsidTr="005F6F81">
        <w:trPr>
          <w:trHeight w:val="58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36" w:rsidRPr="003B7B22" w:rsidRDefault="001B1936" w:rsidP="005F6F81">
            <w:r w:rsidRPr="003B7B22">
              <w:rPr>
                <w:rFonts w:hint="eastAsia"/>
              </w:rPr>
              <w:t>征信要求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936" w:rsidRPr="003B7B22" w:rsidRDefault="001B1936" w:rsidP="005F6F81">
            <w:r w:rsidRPr="003B7B22">
              <w:rPr>
                <w:rFonts w:hint="eastAsia"/>
              </w:rPr>
              <w:t>1</w:t>
            </w:r>
            <w:r w:rsidRPr="003B7B22">
              <w:rPr>
                <w:rFonts w:hint="eastAsia"/>
              </w:rPr>
              <w:t>、个人征信系统无不良记录，半年内</w:t>
            </w:r>
            <w:r w:rsidRPr="003B7B22">
              <w:t>≤</w:t>
            </w:r>
            <w:r w:rsidRPr="003B7B22">
              <w:rPr>
                <w:rFonts w:hint="eastAsia"/>
              </w:rPr>
              <w:t>2</w:t>
            </w:r>
            <w:r w:rsidRPr="003B7B22">
              <w:rPr>
                <w:rFonts w:hint="eastAsia"/>
              </w:rPr>
              <w:t>，当前无逾期，（</w:t>
            </w:r>
            <w:proofErr w:type="gramStart"/>
            <w:r w:rsidRPr="003B7B22">
              <w:rPr>
                <w:rFonts w:hint="eastAsia"/>
              </w:rPr>
              <w:t>最好未</w:t>
            </w:r>
            <w:proofErr w:type="gramEnd"/>
            <w:r w:rsidRPr="003B7B22">
              <w:rPr>
                <w:rFonts w:hint="eastAsia"/>
              </w:rPr>
              <w:t>发生过逾期）；</w:t>
            </w:r>
          </w:p>
        </w:tc>
      </w:tr>
      <w:tr w:rsidR="001B1936" w:rsidRPr="003B7B22" w:rsidTr="005F6F8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36" w:rsidRPr="003B7B22" w:rsidRDefault="001B1936" w:rsidP="005F6F81">
            <w:r w:rsidRPr="003B7B22">
              <w:rPr>
                <w:rFonts w:hint="eastAsia"/>
              </w:rPr>
              <w:t>A</w:t>
            </w:r>
            <w:r w:rsidRPr="003B7B22">
              <w:rPr>
                <w:rFonts w:hint="eastAsia"/>
              </w:rPr>
              <w:t>、</w:t>
            </w:r>
            <w:r w:rsidRPr="003B7B22">
              <w:rPr>
                <w:rFonts w:hint="eastAsia"/>
              </w:rPr>
              <w:t>B</w:t>
            </w:r>
            <w:r w:rsidRPr="003B7B22">
              <w:rPr>
                <w:rFonts w:hint="eastAsia"/>
              </w:rPr>
              <w:t>、</w:t>
            </w:r>
            <w:r w:rsidRPr="003B7B22">
              <w:rPr>
                <w:rFonts w:hint="eastAsia"/>
              </w:rPr>
              <w:t>C</w:t>
            </w:r>
            <w:r w:rsidRPr="003B7B22">
              <w:rPr>
                <w:rFonts w:hint="eastAsia"/>
              </w:rPr>
              <w:t>分级标准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936" w:rsidRPr="003B7B22" w:rsidRDefault="001B1936" w:rsidP="005F6F81">
            <w:r w:rsidRPr="003B7B22">
              <w:rPr>
                <w:rFonts w:hint="eastAsia"/>
              </w:rPr>
              <w:t>1</w:t>
            </w:r>
            <w:r w:rsidRPr="003B7B22">
              <w:rPr>
                <w:rFonts w:hint="eastAsia"/>
              </w:rPr>
              <w:t>、</w:t>
            </w:r>
            <w:r w:rsidRPr="003B7B22">
              <w:rPr>
                <w:rFonts w:hint="eastAsia"/>
              </w:rPr>
              <w:t>A</w:t>
            </w:r>
            <w:r w:rsidRPr="003B7B22">
              <w:rPr>
                <w:rFonts w:hint="eastAsia"/>
              </w:rPr>
              <w:t>类客户标准：①省一级党政机关，如浙江省教育厅；②（省会城市）市一级的党政机关（仅限局、厅、委员会），如杭州市公安局；</w:t>
            </w:r>
            <w:r w:rsidRPr="003B7B22">
              <w:rPr>
                <w:rFonts w:ascii="宋体" w:hAnsi="宋体" w:hint="eastAsia"/>
              </w:rPr>
              <w:t xml:space="preserve"> ③国家级三甲医院；④985工程大学；⑤世界五百强企业（需是总公司，若是分公司则属于第三类）</w:t>
            </w:r>
            <w:r w:rsidRPr="003B7B22">
              <w:rPr>
                <w:rFonts w:hint="eastAsia"/>
              </w:rPr>
              <w:t xml:space="preserve"> </w:t>
            </w:r>
          </w:p>
          <w:p w:rsidR="001B1936" w:rsidRPr="003B7B22" w:rsidRDefault="001B1936" w:rsidP="005F6F81">
            <w:r w:rsidRPr="003B7B22">
              <w:rPr>
                <w:rFonts w:hint="eastAsia"/>
              </w:rPr>
              <w:t>2</w:t>
            </w:r>
            <w:r w:rsidRPr="003B7B22">
              <w:rPr>
                <w:rFonts w:hint="eastAsia"/>
              </w:rPr>
              <w:t>、</w:t>
            </w:r>
            <w:r w:rsidRPr="003B7B22">
              <w:rPr>
                <w:rFonts w:hint="eastAsia"/>
              </w:rPr>
              <w:t>B</w:t>
            </w:r>
            <w:r w:rsidRPr="003B7B22">
              <w:rPr>
                <w:rFonts w:hint="eastAsia"/>
              </w:rPr>
              <w:t>类客户标准：①区县一级的党政机关，如杭州市上城区信访局；②（非省会城市）市一级党政机关；</w:t>
            </w:r>
            <w:r w:rsidRPr="003B7B22">
              <w:rPr>
                <w:rFonts w:hint="eastAsia"/>
              </w:rPr>
              <w:t xml:space="preserve"> </w:t>
            </w:r>
            <w:r w:rsidRPr="003B7B22">
              <w:rPr>
                <w:rFonts w:ascii="宋体" w:hAnsi="宋体" w:hint="eastAsia"/>
              </w:rPr>
              <w:t>③（省会城市）市一级办公室、研究室、联合会、协会等；   ④事业单位（包括研究院、大学、中学、小学、幼儿园等） ⑤医院。</w:t>
            </w:r>
          </w:p>
          <w:p w:rsidR="001B1936" w:rsidRPr="003B7B22" w:rsidRDefault="001B1936" w:rsidP="005F6F81">
            <w:r w:rsidRPr="003B7B22">
              <w:rPr>
                <w:rFonts w:hint="eastAsia"/>
              </w:rPr>
              <w:t>3</w:t>
            </w:r>
            <w:r w:rsidRPr="003B7B22">
              <w:rPr>
                <w:rFonts w:hint="eastAsia"/>
              </w:rPr>
              <w:t>、</w:t>
            </w:r>
            <w:r w:rsidRPr="003B7B22">
              <w:rPr>
                <w:rFonts w:hint="eastAsia"/>
              </w:rPr>
              <w:t>C</w:t>
            </w:r>
            <w:r w:rsidRPr="003B7B22">
              <w:rPr>
                <w:rFonts w:hint="eastAsia"/>
              </w:rPr>
              <w:t>类客户标准：①国企；②上市公司及其分公司、子公司；【新三板上市公司可以】</w:t>
            </w:r>
            <w:r>
              <w:rPr>
                <w:rFonts w:ascii="宋体" w:hAnsi="宋体" w:hint="eastAsia"/>
              </w:rPr>
              <w:t>③知名的外资企业、规模型企业。</w:t>
            </w:r>
          </w:p>
        </w:tc>
      </w:tr>
      <w:tr w:rsidR="001B1936" w:rsidRPr="003B7B22" w:rsidTr="005F6F8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36" w:rsidRPr="003B7B22" w:rsidRDefault="001B1936" w:rsidP="005F6F81">
            <w:r w:rsidRPr="003B7B22">
              <w:rPr>
                <w:rFonts w:hint="eastAsia"/>
              </w:rPr>
              <w:t>综合利率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936" w:rsidRPr="003B7B22" w:rsidRDefault="001B1936" w:rsidP="005F6F81">
            <w:r w:rsidRPr="003B7B22">
              <w:rPr>
                <w:rFonts w:hint="eastAsia"/>
              </w:rPr>
              <w:t>每月约</w:t>
            </w:r>
            <w:r w:rsidRPr="003B7B22">
              <w:rPr>
                <w:rFonts w:hint="eastAsia"/>
              </w:rPr>
              <w:t>0.75-0.89%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（根据我会会员企业情况进行利率审批）</w:t>
            </w:r>
          </w:p>
        </w:tc>
      </w:tr>
      <w:tr w:rsidR="001B1936" w:rsidRPr="003B7B22" w:rsidTr="005F6F81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36" w:rsidRPr="003B7B22" w:rsidRDefault="001B1936" w:rsidP="005F6F81">
            <w:r w:rsidRPr="003B7B22">
              <w:rPr>
                <w:rFonts w:hint="eastAsia"/>
              </w:rPr>
              <w:t>还款方式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936" w:rsidRPr="003B7B22" w:rsidRDefault="001B1936" w:rsidP="005F6F81">
            <w:r w:rsidRPr="003B7B22">
              <w:rPr>
                <w:rFonts w:hint="eastAsia"/>
              </w:rPr>
              <w:t>等额等息</w:t>
            </w:r>
          </w:p>
        </w:tc>
      </w:tr>
      <w:tr w:rsidR="001B1936" w:rsidRPr="003B7B22" w:rsidTr="005F6F81">
        <w:trPr>
          <w:trHeight w:val="67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36" w:rsidRPr="003B7B22" w:rsidRDefault="001B1936" w:rsidP="005F6F81">
            <w:r w:rsidRPr="003B7B22">
              <w:rPr>
                <w:rFonts w:hint="eastAsia"/>
              </w:rPr>
              <w:t>所需资料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936" w:rsidRPr="003B7B22" w:rsidRDefault="001B1936" w:rsidP="005F6F81">
            <w:pPr>
              <w:ind w:right="140" w:firstLine="420"/>
              <w:rPr>
                <w:rFonts w:ascii="宋体" w:hAnsi="宋体"/>
                <w:szCs w:val="21"/>
              </w:rPr>
            </w:pPr>
            <w:r w:rsidRPr="003B7B22">
              <w:rPr>
                <w:rFonts w:ascii="宋体" w:hAnsi="宋体"/>
                <w:szCs w:val="21"/>
              </w:rPr>
              <w:t xml:space="preserve">① </w:t>
            </w:r>
            <w:r w:rsidRPr="003B7B22">
              <w:rPr>
                <w:rFonts w:ascii="宋体" w:hAnsi="宋体" w:hint="eastAsia"/>
                <w:szCs w:val="21"/>
              </w:rPr>
              <w:t>*</w:t>
            </w:r>
            <w:r w:rsidRPr="003B7B22">
              <w:rPr>
                <w:rFonts w:ascii="宋体" w:hAnsi="宋体"/>
                <w:szCs w:val="21"/>
              </w:rPr>
              <w:t>本人身份证原件和</w:t>
            </w:r>
            <w:r w:rsidRPr="003B7B22">
              <w:rPr>
                <w:rFonts w:ascii="宋体" w:hAnsi="宋体" w:hint="eastAsia"/>
                <w:szCs w:val="21"/>
              </w:rPr>
              <w:t>*</w:t>
            </w:r>
            <w:r w:rsidRPr="003B7B22">
              <w:rPr>
                <w:rFonts w:ascii="宋体" w:hAnsi="宋体"/>
                <w:szCs w:val="21"/>
              </w:rPr>
              <w:t>北京银行/建设银行储蓄</w:t>
            </w:r>
            <w:r w:rsidRPr="003B7B22">
              <w:rPr>
                <w:rFonts w:ascii="宋体" w:hAnsi="宋体" w:hint="eastAsia"/>
                <w:szCs w:val="21"/>
              </w:rPr>
              <w:t>卡</w:t>
            </w:r>
            <w:r w:rsidRPr="003B7B22">
              <w:rPr>
                <w:rFonts w:ascii="宋体" w:hAnsi="宋体"/>
                <w:szCs w:val="21"/>
              </w:rPr>
              <w:t xml:space="preserve">； </w:t>
            </w:r>
          </w:p>
          <w:p w:rsidR="001B1936" w:rsidRPr="003B7B22" w:rsidRDefault="001B1936" w:rsidP="005F6F81">
            <w:pPr>
              <w:ind w:right="3840" w:firstLine="420"/>
              <w:rPr>
                <w:rFonts w:ascii="宋体" w:hAnsi="宋体"/>
                <w:szCs w:val="21"/>
              </w:rPr>
            </w:pPr>
            <w:r w:rsidRPr="003B7B22">
              <w:rPr>
                <w:rFonts w:ascii="宋体" w:hAnsi="宋体"/>
                <w:szCs w:val="21"/>
              </w:rPr>
              <w:t xml:space="preserve">② </w:t>
            </w:r>
            <w:r w:rsidRPr="003B7B22">
              <w:rPr>
                <w:rFonts w:ascii="宋体" w:hAnsi="宋体" w:hint="eastAsia"/>
                <w:szCs w:val="21"/>
              </w:rPr>
              <w:t>*</w:t>
            </w:r>
            <w:r w:rsidRPr="003B7B22">
              <w:rPr>
                <w:rFonts w:ascii="宋体" w:hAnsi="宋体"/>
                <w:szCs w:val="21"/>
              </w:rPr>
              <w:t>本人学历学位证原件；</w:t>
            </w:r>
          </w:p>
          <w:p w:rsidR="001B1936" w:rsidRPr="003B7B22" w:rsidRDefault="001B1936" w:rsidP="005F6F81">
            <w:pPr>
              <w:ind w:firstLine="420"/>
              <w:rPr>
                <w:rFonts w:ascii="宋体" w:hAnsi="宋体"/>
                <w:szCs w:val="21"/>
              </w:rPr>
            </w:pPr>
            <w:r w:rsidRPr="003B7B22">
              <w:rPr>
                <w:rFonts w:ascii="宋体" w:hAnsi="宋体"/>
                <w:szCs w:val="21"/>
              </w:rPr>
              <w:t xml:space="preserve">③ </w:t>
            </w:r>
            <w:r w:rsidRPr="003B7B22">
              <w:rPr>
                <w:rFonts w:ascii="宋体" w:hAnsi="宋体" w:hint="eastAsia"/>
                <w:szCs w:val="21"/>
              </w:rPr>
              <w:t>*</w:t>
            </w:r>
            <w:r w:rsidRPr="003B7B22">
              <w:rPr>
                <w:rFonts w:ascii="宋体" w:hAnsi="宋体"/>
                <w:szCs w:val="21"/>
              </w:rPr>
              <w:t>本人工作证原件/</w:t>
            </w:r>
            <w:r w:rsidRPr="003B7B22">
              <w:rPr>
                <w:rFonts w:ascii="宋体" w:hAnsi="宋体" w:hint="eastAsia"/>
                <w:szCs w:val="21"/>
              </w:rPr>
              <w:t>*</w:t>
            </w:r>
            <w:r w:rsidRPr="003B7B22">
              <w:rPr>
                <w:rFonts w:ascii="宋体" w:hAnsi="宋体"/>
                <w:szCs w:val="21"/>
              </w:rPr>
              <w:t>收入与在职证明（包括：本单位工作年限）（加盖单位公章）;</w:t>
            </w:r>
          </w:p>
          <w:p w:rsidR="001B1936" w:rsidRPr="003B7B22" w:rsidRDefault="001B1936" w:rsidP="005F6F81">
            <w:pPr>
              <w:rPr>
                <w:rFonts w:ascii="宋体" w:hAnsi="宋体"/>
                <w:szCs w:val="21"/>
              </w:rPr>
            </w:pPr>
            <w:r w:rsidRPr="003B7B22">
              <w:rPr>
                <w:rFonts w:ascii="宋体" w:hAnsi="宋体" w:hint="eastAsia"/>
                <w:szCs w:val="21"/>
              </w:rPr>
              <w:tab/>
            </w:r>
            <w:r w:rsidRPr="003B7B22">
              <w:rPr>
                <w:rFonts w:ascii="宋体" w:hAnsi="宋体"/>
                <w:szCs w:val="21"/>
              </w:rPr>
              <w:t xml:space="preserve">④ </w:t>
            </w:r>
            <w:r w:rsidRPr="003B7B22">
              <w:rPr>
                <w:rFonts w:ascii="宋体" w:hAnsi="宋体" w:hint="eastAsia"/>
                <w:szCs w:val="21"/>
              </w:rPr>
              <w:t>*</w:t>
            </w:r>
            <w:r w:rsidRPr="003B7B22">
              <w:rPr>
                <w:rFonts w:ascii="宋体" w:hAnsi="宋体"/>
                <w:szCs w:val="21"/>
              </w:rPr>
              <w:t>本人</w:t>
            </w:r>
            <w:r w:rsidRPr="003B7B22">
              <w:rPr>
                <w:rFonts w:ascii="宋体" w:hAnsi="宋体" w:hint="eastAsia"/>
                <w:szCs w:val="21"/>
              </w:rPr>
              <w:t>十五日内的</w:t>
            </w:r>
            <w:r w:rsidRPr="003B7B22">
              <w:rPr>
                <w:rFonts w:ascii="宋体" w:hAnsi="宋体"/>
                <w:szCs w:val="21"/>
              </w:rPr>
              <w:t>征信报告;</w:t>
            </w:r>
          </w:p>
          <w:p w:rsidR="001B1936" w:rsidRPr="003B7B22" w:rsidRDefault="001B1936" w:rsidP="005F6F81">
            <w:pPr>
              <w:ind w:right="120" w:firstLine="420"/>
              <w:rPr>
                <w:rFonts w:ascii="宋体" w:hAnsi="宋体"/>
                <w:szCs w:val="21"/>
              </w:rPr>
            </w:pPr>
            <w:r w:rsidRPr="003B7B22">
              <w:rPr>
                <w:rFonts w:ascii="宋体" w:hAnsi="宋体"/>
                <w:szCs w:val="21"/>
              </w:rPr>
              <w:t xml:space="preserve">⑤ </w:t>
            </w:r>
            <w:r w:rsidRPr="003B7B22">
              <w:rPr>
                <w:rFonts w:ascii="宋体" w:hAnsi="宋体" w:hint="eastAsia"/>
                <w:szCs w:val="21"/>
              </w:rPr>
              <w:t>*</w:t>
            </w:r>
            <w:r w:rsidRPr="003B7B22">
              <w:rPr>
                <w:rFonts w:ascii="宋体" w:hAnsi="宋体"/>
                <w:szCs w:val="21"/>
              </w:rPr>
              <w:t>本人公积金缴存证明（公积金单位和个人缴费总金额 2000 元</w:t>
            </w:r>
            <w:r w:rsidRPr="003B7B22">
              <w:rPr>
                <w:rFonts w:ascii="宋体" w:hAnsi="宋体" w:hint="eastAsia"/>
                <w:szCs w:val="21"/>
              </w:rPr>
              <w:t>/</w:t>
            </w:r>
            <w:proofErr w:type="gramStart"/>
            <w:r w:rsidRPr="003B7B22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以上</w:t>
            </w:r>
            <w:proofErr w:type="gramEnd"/>
            <w:r>
              <w:rPr>
                <w:rFonts w:ascii="宋体" w:hAnsi="宋体"/>
                <w:szCs w:val="21"/>
              </w:rPr>
              <w:t>可</w:t>
            </w:r>
            <w:r>
              <w:rPr>
                <w:rFonts w:ascii="宋体" w:hAnsi="宋体" w:hint="eastAsia"/>
                <w:szCs w:val="21"/>
              </w:rPr>
              <w:t>授信</w:t>
            </w:r>
            <w:r w:rsidRPr="003B7B22">
              <w:rPr>
                <w:rFonts w:ascii="宋体" w:hAnsi="宋体"/>
                <w:szCs w:val="21"/>
              </w:rPr>
              <w:t>20 万；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B7B22">
              <w:rPr>
                <w:rFonts w:ascii="宋体" w:hAnsi="宋体" w:hint="eastAsia"/>
                <w:szCs w:val="21"/>
              </w:rPr>
              <w:t>【如公积金</w:t>
            </w:r>
            <w:r w:rsidRPr="003B7B22">
              <w:rPr>
                <w:rFonts w:ascii="宋体" w:hAnsi="宋体"/>
                <w:szCs w:val="21"/>
              </w:rPr>
              <w:t>缴费总金额</w:t>
            </w:r>
            <w:r>
              <w:rPr>
                <w:rFonts w:ascii="宋体" w:hAnsi="宋体" w:hint="eastAsia"/>
                <w:szCs w:val="21"/>
              </w:rPr>
              <w:t>不足2000元/月，根据实际额度审批不同比例的授信额度</w:t>
            </w:r>
            <w:r w:rsidRPr="003B7B22">
              <w:rPr>
                <w:rFonts w:ascii="宋体" w:hAnsi="宋体" w:hint="eastAsia"/>
                <w:szCs w:val="21"/>
              </w:rPr>
              <w:t>】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3B7B22">
              <w:rPr>
                <w:rFonts w:ascii="宋体" w:hAnsi="宋体"/>
                <w:szCs w:val="21"/>
              </w:rPr>
              <w:t>（如果客户在人行征信里有公积金缴存记录，客户可不用提交公积金缴存证明）;</w:t>
            </w:r>
            <w:r w:rsidRPr="003B7B22">
              <w:rPr>
                <w:rFonts w:ascii="宋体" w:hAnsi="宋体" w:hint="eastAsia"/>
                <w:szCs w:val="21"/>
              </w:rPr>
              <w:t xml:space="preserve"> </w:t>
            </w:r>
          </w:p>
          <w:p w:rsidR="001B1936" w:rsidRPr="003B7B22" w:rsidRDefault="001B1936" w:rsidP="005F6F81">
            <w:pPr>
              <w:ind w:firstLine="420"/>
              <w:rPr>
                <w:rFonts w:ascii="宋体" w:hAnsi="宋体"/>
                <w:szCs w:val="21"/>
              </w:rPr>
            </w:pPr>
            <w:r w:rsidRPr="003B7B22">
              <w:rPr>
                <w:rFonts w:ascii="宋体" w:hAnsi="宋体"/>
                <w:szCs w:val="21"/>
              </w:rPr>
              <w:t>⑥ 本人必须提交房产证</w:t>
            </w:r>
            <w:r w:rsidRPr="003B7B22">
              <w:rPr>
                <w:rFonts w:ascii="宋体" w:hAnsi="宋体" w:hint="eastAsia"/>
                <w:szCs w:val="21"/>
              </w:rPr>
              <w:t>或</w:t>
            </w:r>
            <w:r w:rsidRPr="003B7B22">
              <w:rPr>
                <w:rFonts w:ascii="宋体" w:hAnsi="宋体"/>
                <w:szCs w:val="21"/>
              </w:rPr>
              <w:t>购房合同</w:t>
            </w:r>
            <w:r w:rsidRPr="003B7B22">
              <w:rPr>
                <w:rFonts w:ascii="仿宋" w:eastAsia="仿宋" w:hint="eastAsia"/>
                <w:b/>
                <w:bCs/>
                <w:szCs w:val="21"/>
                <w:shd w:val="clear" w:color="auto" w:fill="FFFFFF"/>
              </w:rPr>
              <w:t>（本人或配偶所有，如果配偶名下，需加附结婚证）</w:t>
            </w:r>
            <w:r w:rsidRPr="003B7B22">
              <w:rPr>
                <w:rFonts w:ascii="宋体" w:hAnsi="宋体"/>
                <w:szCs w:val="21"/>
              </w:rPr>
              <w:t>。</w:t>
            </w:r>
          </w:p>
          <w:p w:rsidR="001B1936" w:rsidRPr="003B7B22" w:rsidRDefault="001B1936" w:rsidP="005F6F81"/>
        </w:tc>
      </w:tr>
    </w:tbl>
    <w:p w:rsidR="003A1A27" w:rsidRPr="001B1936" w:rsidRDefault="003A1A27">
      <w:bookmarkStart w:id="0" w:name="_GoBack"/>
      <w:bookmarkEnd w:id="0"/>
    </w:p>
    <w:sectPr w:rsidR="003A1A27" w:rsidRPr="001B1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36"/>
    <w:rsid w:val="001B1936"/>
    <w:rsid w:val="003A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kikiwu</dc:creator>
  <cp:lastModifiedBy>kikiwu</cp:lastModifiedBy>
  <cp:revision>1</cp:revision>
  <dcterms:created xsi:type="dcterms:W3CDTF">2016-04-05T08:52:00Z</dcterms:created>
  <dcterms:modified xsi:type="dcterms:W3CDTF">2016-04-05T08:53:00Z</dcterms:modified>
</cp:coreProperties>
</file>