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pStyle w:val="5"/>
        <w:widowControl/>
        <w:shd w:val="clear" w:color="auto" w:fill="FFFFFF"/>
        <w:spacing w:before="0" w:beforeAutospacing="0" w:after="0" w:afterAutospacing="0" w:line="390" w:lineRule="atLeast"/>
        <w:ind w:firstLine="420"/>
        <w:jc w:val="center"/>
        <w:rPr>
          <w:rFonts w:ascii="方正小标宋简体" w:hAnsi="宋体" w:eastAsia="方正小标宋简体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关于组织“走进总部企业第13期——越秀（中国）交通     基建投资有限公司参观交流活动”的</w:t>
      </w:r>
      <w:r>
        <w:rPr>
          <w:rFonts w:hint="eastAsia" w:ascii="方正小标宋简体" w:hAnsi="宋体" w:eastAsia="方正小标宋简体" w:cs="仿宋_GB2312"/>
          <w:b/>
          <w:bCs/>
          <w:sz w:val="32"/>
          <w:szCs w:val="32"/>
        </w:rPr>
        <w:t>议程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时间：2017年3月22日（周三） 9:30-12:00</w:t>
      </w:r>
    </w:p>
    <w:p>
      <w:pPr>
        <w:pStyle w:val="5"/>
        <w:widowControl/>
        <w:shd w:val="clear" w:color="auto" w:fill="FFFFFF"/>
        <w:spacing w:before="0" w:beforeAutospacing="0" w:after="0" w:afterAutospacing="0"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广州市天河区珠江西路5号广州国际金融中心主塔17楼第一会议室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tbl>
      <w:tblPr>
        <w:tblStyle w:val="1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09:2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-09:30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一楼大堂</w:t>
            </w:r>
            <w:r>
              <w:rPr>
                <w:rFonts w:ascii="仿宋_GB2312" w:eastAsia="仿宋_GB2312"/>
                <w:sz w:val="28"/>
                <w:szCs w:val="28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09:30-10:30</w:t>
            </w:r>
          </w:p>
        </w:tc>
        <w:tc>
          <w:tcPr>
            <w:tcW w:w="5245" w:type="dxa"/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参观越秀集团品牌展馆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越秀交通投资发展及资本运营经验介绍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</w:rPr>
              <w:t>20-11:50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企业分享互动交流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0-12:00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12:00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午餐、活动结束</w:t>
            </w:r>
          </w:p>
        </w:tc>
      </w:tr>
    </w:tbl>
    <w:p>
      <w:pPr>
        <w:jc w:val="left"/>
        <w:rPr>
          <w:rFonts w:ascii="仿宋_GB2312" w:eastAsia="仿宋_GB2312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pStyle w:val="5"/>
        <w:widowControl/>
        <w:shd w:val="clear" w:color="auto" w:fill="FFFFFF"/>
        <w:spacing w:before="0" w:beforeAutospacing="0" w:after="0" w:afterAutospacing="0" w:line="390" w:lineRule="atLeast"/>
        <w:ind w:firstLine="420"/>
        <w:jc w:val="center"/>
        <w:rPr>
          <w:rFonts w:ascii="方正小标宋简体" w:hAnsi="宋体" w:eastAsia="方正小标宋简体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关于组织“关于走进总部企业第13期——越秀（中国）交通基建投资有限公司参观交流活动</w:t>
      </w:r>
      <w:r>
        <w:rPr>
          <w:rFonts w:hint="eastAsia" w:ascii="方正小标宋简体" w:hAnsi="宋体" w:eastAsia="方正小标宋简体" w:cs="仿宋_GB2312"/>
          <w:b/>
          <w:sz w:val="32"/>
          <w:szCs w:val="32"/>
        </w:rPr>
        <w:t>参会回执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时间：2017年3月22日（周三） 09:30-12:00</w:t>
      </w:r>
    </w:p>
    <w:p>
      <w:pPr>
        <w:pStyle w:val="5"/>
        <w:widowControl/>
        <w:shd w:val="clear" w:color="auto" w:fill="FFFFFF"/>
        <w:spacing w:before="0" w:beforeAutospacing="0" w:after="0" w:afterAutospacing="0" w:line="3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广州市天河区珠江西路5号广州国际金融中心主塔17楼第一会议室</w:t>
      </w:r>
    </w:p>
    <w:tbl>
      <w:tblPr>
        <w:tblStyle w:val="10"/>
        <w:tblpPr w:leftFromText="180" w:rightFromText="180" w:vertAnchor="text" w:horzAnchor="page" w:tblpX="2152" w:tblpY="310"/>
        <w:tblOverlap w:val="never"/>
        <w:tblW w:w="8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559"/>
        <w:gridCol w:w="1660"/>
        <w:gridCol w:w="220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公司名称</w:t>
            </w:r>
          </w:p>
        </w:tc>
        <w:tc>
          <w:tcPr>
            <w:tcW w:w="7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E-Mail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是否参加午餐</w:t>
            </w:r>
          </w:p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（免费）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280" w:lineRule="exact"/>
        <w:rPr>
          <w:rFonts w:ascii="仿宋_GB2312" w:eastAsia="仿宋_GB2312"/>
          <w:sz w:val="28"/>
          <w:szCs w:val="28"/>
        </w:rPr>
      </w:pPr>
    </w:p>
    <w:p>
      <w:pPr>
        <w:spacing w:line="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备注：1.</w:t>
      </w:r>
      <w:r>
        <w:rPr>
          <w:rFonts w:hint="eastAsia" w:ascii="仿宋" w:hAnsi="仿宋" w:eastAsia="仿宋"/>
          <w:sz w:val="28"/>
          <w:szCs w:val="28"/>
        </w:rPr>
        <w:t>本次活动规模30人，会员企业优先报名，每个公司限报名1人。请有关企业于3月20日前填写参会回执，并发回协会秘书处，以便活动安排。</w:t>
      </w:r>
    </w:p>
    <w:p>
      <w:pPr>
        <w:spacing w:line="2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2.</w:t>
      </w:r>
      <w:r>
        <w:rPr>
          <w:rFonts w:hint="eastAsia" w:ascii="仿宋_GB2312" w:eastAsia="仿宋_GB2312"/>
          <w:sz w:val="28"/>
          <w:szCs w:val="28"/>
        </w:rPr>
        <w:t>参会代表请于当天上午9:2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分携带本人身份证，在广州国际金融中心一楼大堂办理访客卡,然后在大堂集合，准备去58楼展厅参观。</w:t>
      </w:r>
    </w:p>
    <w:p>
      <w:pPr>
        <w:spacing w:line="0" w:lineRule="atLeas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联系人：徐玉萍，范华纯；电话：020-29886376，66311584；传真：020-66311543，邮箱：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"mailto:amy@gzhea.org.cn"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amy@gzhea.org.cn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r>
        <w:drawing>
          <wp:inline distT="0" distB="0" distL="0" distR="0">
            <wp:extent cx="5162550" cy="30778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25"/>
    <w:rsid w:val="000E562F"/>
    <w:rsid w:val="00121958"/>
    <w:rsid w:val="001876E6"/>
    <w:rsid w:val="00365D3F"/>
    <w:rsid w:val="003671A7"/>
    <w:rsid w:val="0038783D"/>
    <w:rsid w:val="003D103A"/>
    <w:rsid w:val="00457DC5"/>
    <w:rsid w:val="004E266B"/>
    <w:rsid w:val="00533534"/>
    <w:rsid w:val="006A24D8"/>
    <w:rsid w:val="006B0625"/>
    <w:rsid w:val="007157C3"/>
    <w:rsid w:val="00741BAF"/>
    <w:rsid w:val="0083237C"/>
    <w:rsid w:val="00940B42"/>
    <w:rsid w:val="00990AA2"/>
    <w:rsid w:val="00B665D8"/>
    <w:rsid w:val="00BC6112"/>
    <w:rsid w:val="00C354D6"/>
    <w:rsid w:val="00C759DC"/>
    <w:rsid w:val="00C843C3"/>
    <w:rsid w:val="00D01A32"/>
    <w:rsid w:val="00D104BF"/>
    <w:rsid w:val="00D157F0"/>
    <w:rsid w:val="00D63F08"/>
    <w:rsid w:val="00D8207B"/>
    <w:rsid w:val="00DC2D5E"/>
    <w:rsid w:val="00F1144B"/>
    <w:rsid w:val="00F43BBC"/>
    <w:rsid w:val="00F56355"/>
    <w:rsid w:val="00FC3EBE"/>
    <w:rsid w:val="01940342"/>
    <w:rsid w:val="039A1B89"/>
    <w:rsid w:val="073D53BB"/>
    <w:rsid w:val="0C9743A8"/>
    <w:rsid w:val="0F9418E1"/>
    <w:rsid w:val="124B0D25"/>
    <w:rsid w:val="19E448ED"/>
    <w:rsid w:val="1EF239C5"/>
    <w:rsid w:val="28283FB5"/>
    <w:rsid w:val="2DD51864"/>
    <w:rsid w:val="42911D61"/>
    <w:rsid w:val="596A5842"/>
    <w:rsid w:val="74C24A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</Words>
  <Characters>569</Characters>
  <Lines>4</Lines>
  <Paragraphs>1</Paragraphs>
  <ScaleCrop>false</ScaleCrop>
  <LinksUpToDate>false</LinksUpToDate>
  <CharactersWithSpaces>667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2016-07-05T03:48:00Z</dcterms:created>
  <dc:creator>admin</dc:creator>
  <cp:lastModifiedBy>PVer</cp:lastModifiedBy>
  <dcterms:modified xsi:type="dcterms:W3CDTF">2017-03-16T06:18:23Z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