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行程简介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响应广州市政府对企业人才国际培训的项目，不断更新自己的知识层次，加强巩固专业知识和基础技能，努力安排时间参与以“从中国看全球：领导与管理的转换”为主题的企业高层次管理人才赴美国进行管理培训和名企考察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培训主题：</w:t>
      </w:r>
      <w:r>
        <w:rPr>
          <w:rFonts w:hint="eastAsia"/>
          <w:sz w:val="28"/>
          <w:szCs w:val="28"/>
        </w:rPr>
        <w:t>从中国看全球：领导与管理的转换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培训地点：</w:t>
      </w:r>
      <w:r>
        <w:rPr>
          <w:rFonts w:hint="eastAsia"/>
          <w:sz w:val="28"/>
          <w:szCs w:val="28"/>
        </w:rPr>
        <w:t>纽约、纽黑文、波士顿、旧金山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培训时间：</w:t>
      </w:r>
      <w:r>
        <w:rPr>
          <w:rFonts w:hint="eastAsia"/>
          <w:sz w:val="28"/>
          <w:szCs w:val="28"/>
        </w:rPr>
        <w:t>拟定于2017年9月-11月期间，为期15天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培训内容：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管理培训课程：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《经济全球化环境下的中国与美国》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《管理与领导》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《管理经济学》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《经济全球化环境下的企业战略管理观》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《经济全球化下的品牌定位》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《人才时代的人力资源管理》</w:t>
      </w:r>
    </w:p>
    <w:p>
      <w:pPr>
        <w:pStyle w:val="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《顾客心理在全球化中的转变》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由美国前教育部副部长安排在哈佛大学进行商务培训（配翻译），围绕“企业管理”或“危机公关”等商业相关主题，由哈佛教授、或美国政要、或白宫顾问、或相应级别人士主讲（根据实际情况安排）。美国前教育部副部长颁发证书，并与主讲教授/政要合影留念。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名校及名企参观：</w:t>
      </w:r>
    </w:p>
    <w:p>
      <w:pPr>
        <w:pStyle w:val="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参访美国西海岸最优秀的大学之一——斯坦福大学,在十七世纪西班牙校园建筑中感受古典气息与学术氛围的融合。</w:t>
      </w:r>
    </w:p>
    <w:p>
      <w:pPr>
        <w:pStyle w:val="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="宋体" w:eastAsia="宋体" w:cs="宋体"/>
          <w:sz w:val="28"/>
          <w:szCs w:val="28"/>
        </w:rPr>
        <w:t>漫步世界金融中心——华尔街，了解数个世纪的金融历史。</w:t>
      </w:r>
    </w:p>
    <w:p>
      <w:pPr>
        <w:pStyle w:val="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参观最新落成</w:t>
      </w:r>
      <w:r>
        <w:rPr>
          <w:rFonts w:hint="eastAsia" w:ascii="宋体" w:eastAsia="宋体" w:cs="宋体"/>
          <w:sz w:val="28"/>
          <w:szCs w:val="28"/>
        </w:rPr>
        <w:t>的世界第一超高层建筑“新世贸大厦”体验一览众山小的感受和911的历史。</w:t>
      </w:r>
    </w:p>
    <w:p>
      <w:pPr>
        <w:pStyle w:val="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访问马塞诸塞州议会大厦</w:t>
      </w:r>
      <w:r>
        <w:rPr>
          <w:rFonts w:hint="eastAsia"/>
          <w:sz w:val="28"/>
          <w:szCs w:val="28"/>
        </w:rPr>
        <w:t>。</w:t>
      </w:r>
    </w:p>
    <w:p>
      <w:pPr>
        <w:pStyle w:val="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>参访谷歌公司和英特尔公司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感受高科技行业的变迁和对未来的展望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B0E3764"/>
    <w:multiLevelType w:val="multilevel"/>
    <w:tmpl w:val="0B0E376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114C44"/>
    <w:multiLevelType w:val="multilevel"/>
    <w:tmpl w:val="3E114C4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E8679F"/>
    <w:multiLevelType w:val="multilevel"/>
    <w:tmpl w:val="3FE8679F"/>
    <w:lvl w:ilvl="0" w:tentative="0">
      <w:start w:val="1"/>
      <w:numFmt w:val="bullet"/>
      <w:lvlText w:val=""/>
      <w:lvlPicBulletId w:val="0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1E"/>
    <w:rsid w:val="0021761E"/>
    <w:rsid w:val="00517BC5"/>
    <w:rsid w:val="00701396"/>
    <w:rsid w:val="00C21EB7"/>
    <w:rsid w:val="4D2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2017-06-13T01:40:00Z</dcterms:created>
  <dc:creator>微软用户</dc:creator>
  <cp:lastModifiedBy>admin</cp:lastModifiedBy>
  <dcterms:modified xsi:type="dcterms:W3CDTF">2017-07-07T02:27:03Z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