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>
      <w:pPr>
        <w:widowControl/>
        <w:spacing w:line="48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36"/>
          <w:szCs w:val="36"/>
        </w:rPr>
        <w:t>“百强企业进河源”活动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日程安排</w:t>
      </w:r>
    </w:p>
    <w:p>
      <w:pPr>
        <w:widowControl/>
        <w:spacing w:line="400" w:lineRule="exact"/>
        <w:ind w:firstLine="562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  <w:t xml:space="preserve">    </w:t>
      </w:r>
    </w:p>
    <w:p>
      <w:pPr>
        <w:widowControl/>
        <w:spacing w:line="400" w:lineRule="exact"/>
        <w:ind w:firstLine="562" w:firstLineChars="200"/>
        <w:jc w:val="left"/>
        <w:rPr>
          <w:rFonts w:ascii="仿宋_GB2312" w:hAnsi="仿宋_GB2312" w:eastAsia="仿宋_GB2312" w:cs="仿宋_GB2312"/>
          <w:b/>
          <w:color w:val="000000"/>
          <w:kern w:val="0"/>
          <w:sz w:val="28"/>
          <w:szCs w:val="28"/>
        </w:rPr>
      </w:pPr>
    </w:p>
    <w:tbl>
      <w:tblPr>
        <w:tblStyle w:val="9"/>
        <w:tblW w:w="89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5953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6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30"/>
                <w:szCs w:val="30"/>
              </w:rPr>
              <w:t>日期</w:t>
            </w:r>
          </w:p>
        </w:tc>
        <w:tc>
          <w:tcPr>
            <w:tcW w:w="5953" w:type="dxa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30"/>
                <w:szCs w:val="30"/>
              </w:rPr>
              <w:t>活动内容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8"/>
                <w:szCs w:val="28"/>
              </w:rPr>
              <w:t>住宿地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6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10月18日</w:t>
            </w:r>
          </w:p>
        </w:tc>
        <w:tc>
          <w:tcPr>
            <w:tcW w:w="5953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  <w:t>上午：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0"/>
                <w:szCs w:val="30"/>
              </w:rPr>
              <w:t>集体乘车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到达河源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  <w:t>下午：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参观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国家级工业园区及经济发展新区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  <w:t>晚上：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交流晚宴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  <w:t>（河源市主要领导参加）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河源市区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6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10月19日</w:t>
            </w:r>
          </w:p>
        </w:tc>
        <w:tc>
          <w:tcPr>
            <w:tcW w:w="5953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  <w:t>上午：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考察生态水资源环境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  <w:t>下午：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休闲文化产业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河源市区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6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10月20日</w:t>
            </w:r>
          </w:p>
        </w:tc>
        <w:tc>
          <w:tcPr>
            <w:tcW w:w="5953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  <w:t>上午：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政企对接座谈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  <w:t>下午：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返回广州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00" w:lineRule="exact"/>
        <w:jc w:val="left"/>
        <w:rPr>
          <w:rFonts w:ascii="楷体_GB2312" w:hAnsi="仿宋_GB2312" w:eastAsia="楷体_GB2312" w:cs="仿宋_GB2312"/>
          <w:color w:val="000000"/>
          <w:kern w:val="0"/>
          <w:sz w:val="28"/>
          <w:szCs w:val="28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</w:rPr>
        <w:t>注：1.如对考察活动的具体时间、内容、地点有其他要求的，或有意与河源市哪个部门或领导对接的，可在报名时提出，由我会协调安排。</w:t>
      </w:r>
    </w:p>
    <w:p>
      <w:pPr>
        <w:widowControl/>
        <w:spacing w:line="400" w:lineRule="exact"/>
        <w:ind w:firstLine="560" w:firstLineChars="200"/>
        <w:jc w:val="left"/>
        <w:rPr>
          <w:rFonts w:ascii="楷体_GB2312" w:hAnsi="仿宋_GB2312" w:eastAsia="楷体_GB2312" w:cs="仿宋_GB2312"/>
          <w:color w:val="000000"/>
          <w:kern w:val="0"/>
          <w:sz w:val="28"/>
          <w:szCs w:val="28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</w:rPr>
        <w:t>2.具体集中出发时间、地点和住宿的酒店另行通知。地点初定：广州市环市中麓景西路1号。</w:t>
      </w: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widowControl/>
        <w:spacing w:after="312" w:afterLines="100" w:line="400" w:lineRule="exact"/>
        <w:jc w:val="center"/>
        <w:rPr>
          <w:rFonts w:ascii="方正小标宋简体" w:hAnsi="宋体" w:eastAsia="方正小标宋简体" w:cs="宋体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36"/>
          <w:szCs w:val="36"/>
        </w:rPr>
        <w:t>河源概况</w:t>
      </w:r>
    </w:p>
    <w:p>
      <w:pPr>
        <w:widowControl/>
        <w:spacing w:line="460" w:lineRule="exact"/>
        <w:ind w:firstLine="600" w:firstLineChars="200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河源市地处东江中上游，距离广州、深圳各160公里。途经河源的杭（州）广（州）高铁、赣（州）深（圳）高铁以及粤赣浙皖物流大通道河源节点启动，河源将全面融入“珠三角1小时经济生活圈”，成为连接珠三角和大内陆的黄金通道。河源紧紧抓住省委省政府强力推进粤东西北振兴发展、全面融入深莞惠经济圈、新一轮深圳全面对口帮扶河源的发展机遇，大力实施创新驱动发展战略，全力打造“广东绿谷”。</w:t>
      </w:r>
    </w:p>
    <w:p>
      <w:pPr>
        <w:widowControl/>
        <w:spacing w:line="460" w:lineRule="exact"/>
        <w:ind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河源目前三大产业发展势头迅猛，特别希望能引进电子信息、新材料、新能源、新医药、高端装备制造、智能家居、食品饮料、汽车制造及零部件等相关的产业，对金融服务、现代物流、电子商务、旅游开发、房地产相关产业也非常欢迎。</w:t>
      </w:r>
    </w:p>
    <w:sectPr>
      <w:pgSz w:w="11906" w:h="16838"/>
      <w:pgMar w:top="851" w:right="1134" w:bottom="1134" w:left="113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77"/>
    <w:rsid w:val="000B2E7D"/>
    <w:rsid w:val="00143415"/>
    <w:rsid w:val="001D5708"/>
    <w:rsid w:val="00230968"/>
    <w:rsid w:val="00323BD1"/>
    <w:rsid w:val="003560C4"/>
    <w:rsid w:val="00356458"/>
    <w:rsid w:val="00396BD1"/>
    <w:rsid w:val="003F4CBD"/>
    <w:rsid w:val="004024BE"/>
    <w:rsid w:val="00461F00"/>
    <w:rsid w:val="00495221"/>
    <w:rsid w:val="004B65B5"/>
    <w:rsid w:val="004F316D"/>
    <w:rsid w:val="004F5C2A"/>
    <w:rsid w:val="00532C95"/>
    <w:rsid w:val="00533590"/>
    <w:rsid w:val="005E7499"/>
    <w:rsid w:val="005F5B19"/>
    <w:rsid w:val="00660B87"/>
    <w:rsid w:val="00661053"/>
    <w:rsid w:val="006644E2"/>
    <w:rsid w:val="006F0EBC"/>
    <w:rsid w:val="007048F0"/>
    <w:rsid w:val="00727926"/>
    <w:rsid w:val="00737EC5"/>
    <w:rsid w:val="007B0DED"/>
    <w:rsid w:val="007B4459"/>
    <w:rsid w:val="007B6C58"/>
    <w:rsid w:val="007D68DD"/>
    <w:rsid w:val="0083744C"/>
    <w:rsid w:val="008E47E5"/>
    <w:rsid w:val="008F0B41"/>
    <w:rsid w:val="00927803"/>
    <w:rsid w:val="00946B64"/>
    <w:rsid w:val="00975B24"/>
    <w:rsid w:val="00984739"/>
    <w:rsid w:val="00990EC0"/>
    <w:rsid w:val="009C4C7D"/>
    <w:rsid w:val="009E5977"/>
    <w:rsid w:val="00AF49BB"/>
    <w:rsid w:val="00B04E44"/>
    <w:rsid w:val="00B117D2"/>
    <w:rsid w:val="00B6713E"/>
    <w:rsid w:val="00B70CDD"/>
    <w:rsid w:val="00B7366A"/>
    <w:rsid w:val="00B83DEB"/>
    <w:rsid w:val="00BA492F"/>
    <w:rsid w:val="00C17C92"/>
    <w:rsid w:val="00C55789"/>
    <w:rsid w:val="00C67CE0"/>
    <w:rsid w:val="00CA5D0B"/>
    <w:rsid w:val="00DC3545"/>
    <w:rsid w:val="00DC4831"/>
    <w:rsid w:val="00E15664"/>
    <w:rsid w:val="00E16C01"/>
    <w:rsid w:val="00E63B20"/>
    <w:rsid w:val="00F041BA"/>
    <w:rsid w:val="00F17C54"/>
    <w:rsid w:val="00F20D9F"/>
    <w:rsid w:val="00F423C0"/>
    <w:rsid w:val="00F5452F"/>
    <w:rsid w:val="00F74EC9"/>
    <w:rsid w:val="04DB6618"/>
    <w:rsid w:val="09921254"/>
    <w:rsid w:val="0D0A47C7"/>
    <w:rsid w:val="215F28CC"/>
    <w:rsid w:val="345C5EFD"/>
    <w:rsid w:val="4D5A6321"/>
    <w:rsid w:val="50CD4B8B"/>
    <w:rsid w:val="577A5E9E"/>
    <w:rsid w:val="61762F47"/>
    <w:rsid w:val="6ED2145F"/>
    <w:rsid w:val="776C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7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975</Characters>
  <Lines>8</Lines>
  <Paragraphs>2</Paragraphs>
  <TotalTime>0</TotalTime>
  <ScaleCrop>false</ScaleCrop>
  <LinksUpToDate>false</LinksUpToDate>
  <CharactersWithSpaces>1143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2017-02-16T01:47:00Z</dcterms:created>
  <dc:creator>admin</dc:creator>
  <cp:lastModifiedBy>Administrator</cp:lastModifiedBy>
  <cp:lastPrinted>2017-09-11T09:35:00Z</cp:lastPrinted>
  <dcterms:modified xsi:type="dcterms:W3CDTF">2017-09-12T07:15:39Z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